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41B19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 xml:space="preserve">ПЛАН РАБОТЫ ММО УЧИТЕЛЕЙ </w:t>
      </w:r>
      <w:r w:rsidRPr="00A41B19">
        <w:rPr>
          <w:rFonts w:ascii="Times New Roman" w:eastAsia="Times New Roman" w:hAnsi="Times New Roman" w:cs="Times New Roman"/>
          <w:b/>
          <w:bCs/>
          <w:color w:val="4B4B4B"/>
          <w:sz w:val="36"/>
          <w:szCs w:val="36"/>
          <w:lang w:eastAsia="ru-RU"/>
        </w:rPr>
        <w:t>естественно-научного</w:t>
      </w:r>
      <w:r w:rsidRPr="00A41B19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 xml:space="preserve"> цикла </w:t>
      </w:r>
      <w:proofErr w:type="spellStart"/>
      <w:r w:rsidRPr="00A41B19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>Быстроистокского</w:t>
      </w:r>
      <w:proofErr w:type="spellEnd"/>
      <w:r w:rsidRPr="00A41B19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  <w:lang w:eastAsia="ru-RU"/>
        </w:rPr>
        <w:t xml:space="preserve"> МУНИЦИПАЛЬНОГО РАЙОНА НА</w:t>
      </w: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 xml:space="preserve"> 2019-2020 учебный год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b/>
          <w:bCs/>
          <w:color w:val="4B4B4B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Методическая тема: «Реализация современных дидактических подходов в преподавании </w:t>
      </w:r>
      <w:bookmarkStart w:id="0" w:name="_GoBack"/>
      <w:bookmarkEnd w:id="0"/>
      <w:r>
        <w:rPr>
          <w:rStyle w:val="a4"/>
          <w:rFonts w:ascii="Tahoma" w:hAnsi="Tahoma" w:cs="Tahoma"/>
          <w:color w:val="111111"/>
          <w:sz w:val="18"/>
          <w:szCs w:val="18"/>
        </w:rPr>
        <w:t>учебных предметов «Биология», «Химия» и «География».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Цель</w:t>
      </w:r>
      <w:r>
        <w:rPr>
          <w:rFonts w:ascii="Tahoma" w:hAnsi="Tahoma" w:cs="Tahoma"/>
          <w:color w:val="111111"/>
          <w:sz w:val="18"/>
          <w:szCs w:val="18"/>
        </w:rPr>
        <w:t>: создать условия для совершенствования предметно-методической подготовки учителей химии, биологии и географии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Задачи: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– информирование педагогических работников о нормативном правовом, научно-методическом обеспечении образовательного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процесса  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2019/2020 учебном году, новинках педагогической и методической литературы;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– совершенствование предметно-методической компетентности учителей с учетом их запросов и результатов диагностики;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– включение учителей в деятельность по освоению способов реализации современных дидактических подходов в преподавании химии на базовом и повышенном уровнях;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– ознакомление педагогов с особенностями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компетентностно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-ориентированных заданий по учебным предметам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– управление процессом профессионального и личностного развития педагога, методическое сопровождение аттестации.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Функции методического объединения: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Информирование педагогов об изменениях в нормативном правовом и учебно-методическом обеспечении образовательного процесса.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Изучение современных эффективных методик преподавания и адаптация их к реальным условиям преподавания.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Формирование, изучение и распространение передового педагогического опыта и эффективной педагогической практики.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Мониторинг профессиональной деятельности педагогов, определение их профессиональных затруднений и оказание адресной практической помощи педагогам по повышению качества образования.</w:t>
      </w:r>
    </w:p>
    <w:p w:rsidR="00A41B19" w:rsidRDefault="00A41B19" w:rsidP="00A41B1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  Управление профессиональным и личностным развитием каждого педагога.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30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августа 2019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БОСШ</w:t>
      </w:r>
    </w:p>
    <w:p w:rsidR="00A41B19" w:rsidRDefault="00A41B19" w:rsidP="00A41B1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требований ФГОС к предметным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и среднего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</w:p>
    <w:p w:rsidR="00A41B19" w:rsidRDefault="00A41B19" w:rsidP="00A41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работы МО учителей биологии и химии за 2018-2019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М.П.)</w:t>
      </w:r>
    </w:p>
    <w:p w:rsidR="00A41B19" w:rsidRDefault="00A41B19" w:rsidP="00A41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результатов государственной итоговой аттестации и всероссийских проверочных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  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и биологии и географии Проблемы. Пути решения.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М.П.)</w:t>
      </w:r>
    </w:p>
    <w:p w:rsidR="00A41B19" w:rsidRDefault="00A41B19" w:rsidP="00A41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Знакомство с методическими рекомендациями Минобразования и науки РФ по вопросам преподавания химии и биологии, географии (Учебная литература)</w:t>
      </w:r>
    </w:p>
    <w:p w:rsidR="00A41B19" w:rsidRDefault="00A41B19" w:rsidP="00A41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Обсуждение и утверждение плана работы ММО учителей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естественно-научного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учебный год. </w:t>
      </w:r>
    </w:p>
    <w:p w:rsidR="00A41B19" w:rsidRDefault="00A41B19" w:rsidP="00A41B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Разное. Переход 10-х классов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 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предметных недель по химии (До конца года, учителя химии</w:t>
      </w:r>
    </w:p>
    <w:p w:rsidR="00A41B19" w:rsidRDefault="00A41B19" w:rsidP="00A41B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18  »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октября        2019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B19" w:rsidRDefault="00A41B19" w:rsidP="00A41B19">
      <w:pPr>
        <w:spacing w:before="100" w:beforeAutospacing="1" w:after="100" w:afterAutospacing="1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проведения: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БОСШ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B19" w:rsidRDefault="00A41B19" w:rsidP="00A41B19">
      <w:pPr>
        <w:numPr>
          <w:ilvl w:val="0"/>
          <w:numId w:val="1"/>
        </w:numPr>
        <w:spacing w:before="100" w:beforeAutospacing="1" w:after="20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  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проектно-исследовательской деятельности на уроке в соответствии с требованиями  ФГОС. (Нечаева Н.Н.)</w:t>
      </w:r>
    </w:p>
    <w:p w:rsidR="00A41B19" w:rsidRDefault="00A41B19" w:rsidP="00A41B19">
      <w:pPr>
        <w:numPr>
          <w:ilvl w:val="0"/>
          <w:numId w:val="1"/>
        </w:numPr>
        <w:spacing w:before="100" w:beforeAutospacing="1" w:after="200" w:line="207" w:lineRule="atLeast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 теме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Преемсвенность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урочной и внеурочной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  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ФГОС»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Ю.Ю.)</w:t>
      </w:r>
    </w:p>
    <w:p w:rsidR="00A41B19" w:rsidRDefault="00A41B19" w:rsidP="00A41B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Фестиваль педагогических открытий "Педагогическое созвездие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".(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 учителя)</w:t>
      </w:r>
    </w:p>
    <w:p w:rsidR="00A41B19" w:rsidRDefault="00A41B19" w:rsidP="00A41B19">
      <w:pPr>
        <w:spacing w:before="100" w:beforeAutospacing="1" w:after="200" w:line="207" w:lineRule="atLeast"/>
        <w:ind w:left="3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Обмен опытом работы учителей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  одаренными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слабоуспевающими детьми на уроках химии и биологии. Подготовка к предметной олимпиаде.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  олимпиадного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материала по химии и биологии   (Готовятся все. )</w:t>
      </w:r>
    </w:p>
    <w:p w:rsidR="00A41B19" w:rsidRDefault="00A41B19" w:rsidP="00A41B19">
      <w:pPr>
        <w:spacing w:before="100" w:beforeAutospacing="1" w:after="200" w:line="207" w:lineRule="atLeast"/>
        <w:ind w:left="3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Подготовка к ГИА, ВПР. Анализ демонстрационных версий   контрольно-измерительных материалов ЕГЭ, ОГЭ,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  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-19 уч. года (Готовятся все учителя)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  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проведения: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НПОСШ</w:t>
      </w:r>
    </w:p>
    <w:p w:rsidR="00A41B19" w:rsidRDefault="00A41B19" w:rsidP="00A41B1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«Проблемное обучение на уроке – важный аспект при реализации ФГОС»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</w:p>
    <w:p w:rsidR="00A41B19" w:rsidRDefault="00A41B19" w:rsidP="00A41B19">
      <w:pPr>
        <w:spacing w:after="200" w:line="207" w:lineRule="atLeast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Мастер-класс «Проблемное обучение на уроке» (Готовятся все учителя)</w:t>
      </w:r>
    </w:p>
    <w:p w:rsidR="00A41B19" w:rsidRDefault="00A41B19" w:rsidP="00A41B19">
      <w:pPr>
        <w:spacing w:after="200" w:line="207" w:lineRule="atLeast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Открытый урок по применению проблемного обучения на уроке в соответствии с требованиями ФГОС. (Фролова Л.Н.)</w:t>
      </w:r>
    </w:p>
    <w:p w:rsidR="00A41B19" w:rsidRDefault="00A41B19" w:rsidP="00A41B19">
      <w:pPr>
        <w:spacing w:after="200" w:line="207" w:lineRule="atLeast"/>
        <w:ind w:left="6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3. Портфолио учителя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  показатель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роста профессиональной компетентности (Нечаева Н.Н.)</w:t>
      </w:r>
    </w:p>
    <w:p w:rsidR="00A41B19" w:rsidRDefault="00A41B19" w:rsidP="00A41B19">
      <w:pPr>
        <w:spacing w:before="100" w:beforeAutospacing="1" w:after="200" w:line="20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Подготовка к ГИА, ВПР. Анализ демонстрационных версий   контрольно-измерительных материалов ЕГЭ, ОГЭ,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  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-19 уч. года  (Готовятся все учителя)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Заседание №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13    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_марта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проведения: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БОСШ</w:t>
      </w:r>
    </w:p>
    <w:p w:rsidR="00A41B19" w:rsidRDefault="00A41B19" w:rsidP="00A41B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«Роль практических и лабораторных работ в повышении качества знаний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географии в условиях реализации ФГОС»</w:t>
      </w:r>
    </w:p>
    <w:p w:rsidR="00A41B19" w:rsidRDefault="00A41B19" w:rsidP="00A41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</w:p>
    <w:p w:rsidR="00A41B19" w:rsidRDefault="00A41B19" w:rsidP="00A4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урок-практикум   с применением практических или лабораторных работ на уроке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М.П.)</w:t>
      </w:r>
    </w:p>
    <w:p w:rsidR="00A41B19" w:rsidRDefault="00A41B19" w:rsidP="00A4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стол: «Панорама инновационных идей». Диагностика затруднений по вопросам методики обучения географии, химии и биологии при реализации ФГОС. </w:t>
      </w:r>
    </w:p>
    <w:p w:rsidR="00A41B19" w:rsidRDefault="00A41B19" w:rsidP="00A4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  к государственной итоговой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 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,11 классов. (Готовятся все учителя).</w:t>
      </w:r>
    </w:p>
    <w:p w:rsidR="00A41B19" w:rsidRDefault="00A41B19" w:rsidP="00A4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подведение итогов работы РМО.</w:t>
      </w:r>
    </w:p>
    <w:p w:rsidR="00AC51D7" w:rsidRDefault="00AC51D7"/>
    <w:sectPr w:rsidR="00AC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2F73"/>
    <w:multiLevelType w:val="multilevel"/>
    <w:tmpl w:val="F6A2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F6DF7"/>
    <w:multiLevelType w:val="multilevel"/>
    <w:tmpl w:val="DF94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60"/>
    <w:rsid w:val="00961160"/>
    <w:rsid w:val="00A41B19"/>
    <w:rsid w:val="00A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2C0E-77D0-40A6-B8E7-58BFF251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3891</Characters>
  <Application>Microsoft Office Word</Application>
  <DocSecurity>0</DocSecurity>
  <Lines>32</Lines>
  <Paragraphs>9</Paragraphs>
  <ScaleCrop>false</ScaleCrop>
  <Company>diakov.net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2019-09-01T10:18:00Z</dcterms:created>
  <dcterms:modified xsi:type="dcterms:W3CDTF">2019-09-01T10:19:00Z</dcterms:modified>
</cp:coreProperties>
</file>